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E62" w:rsidRDefault="00CC7789">
      <w:pPr>
        <w:jc w:val="center"/>
        <w:rPr>
          <w:rFonts w:ascii="宋体" w:eastAsia="宋体" w:hAnsi="宋体"/>
          <w:b/>
          <w:bCs/>
          <w:sz w:val="24"/>
          <w:szCs w:val="24"/>
        </w:rPr>
      </w:pPr>
      <w:r>
        <w:rPr>
          <w:rFonts w:ascii="宋体" w:eastAsia="宋体" w:hAnsi="宋体" w:hint="eastAsia"/>
          <w:b/>
          <w:bCs/>
          <w:sz w:val="24"/>
          <w:szCs w:val="24"/>
        </w:rPr>
        <w:t>昆明市儿童医院病理科</w:t>
      </w:r>
      <w:r>
        <w:rPr>
          <w:rFonts w:ascii="宋体" w:eastAsia="宋体" w:hAnsi="宋体" w:hint="eastAsia"/>
          <w:b/>
          <w:bCs/>
          <w:sz w:val="24"/>
          <w:szCs w:val="24"/>
        </w:rPr>
        <w:t>工作场所职业病危害因素检测情况公示</w:t>
      </w:r>
    </w:p>
    <w:p w:rsidR="00BE4E62" w:rsidRDefault="00BE4E62">
      <w:pPr>
        <w:jc w:val="center"/>
        <w:rPr>
          <w:rFonts w:ascii="宋体" w:eastAsia="宋体" w:hAnsi="宋体"/>
          <w:b/>
          <w:bCs/>
          <w:sz w:val="24"/>
          <w:szCs w:val="24"/>
        </w:rPr>
      </w:pPr>
    </w:p>
    <w:tbl>
      <w:tblPr>
        <w:tblStyle w:val="a7"/>
        <w:tblW w:w="0" w:type="auto"/>
        <w:jc w:val="center"/>
        <w:tblLayout w:type="fixed"/>
        <w:tblLook w:val="04A0" w:firstRow="1" w:lastRow="0" w:firstColumn="1" w:lastColumn="0" w:noHBand="0" w:noVBand="1"/>
      </w:tblPr>
      <w:tblGrid>
        <w:gridCol w:w="704"/>
        <w:gridCol w:w="1701"/>
        <w:gridCol w:w="5891"/>
      </w:tblGrid>
      <w:tr w:rsidR="00BE4E62">
        <w:trPr>
          <w:trHeight w:val="567"/>
          <w:jc w:val="center"/>
        </w:trPr>
        <w:tc>
          <w:tcPr>
            <w:tcW w:w="2405" w:type="dxa"/>
            <w:gridSpan w:val="2"/>
            <w:vAlign w:val="center"/>
          </w:tcPr>
          <w:p w:rsidR="00BE4E62" w:rsidRDefault="00CC7789">
            <w:pPr>
              <w:spacing w:line="400" w:lineRule="exact"/>
              <w:rPr>
                <w:rFonts w:ascii="宋体" w:eastAsia="宋体" w:hAnsi="宋体"/>
                <w:szCs w:val="21"/>
              </w:rPr>
            </w:pPr>
            <w:r>
              <w:rPr>
                <w:rFonts w:ascii="宋体" w:eastAsia="宋体" w:hAnsi="宋体" w:hint="eastAsia"/>
                <w:szCs w:val="21"/>
              </w:rPr>
              <w:t>报告书名称</w:t>
            </w:r>
          </w:p>
        </w:tc>
        <w:tc>
          <w:tcPr>
            <w:tcW w:w="5891" w:type="dxa"/>
            <w:vAlign w:val="center"/>
          </w:tcPr>
          <w:p w:rsidR="00BE4E62" w:rsidRDefault="00CC7789" w:rsidP="00CC7789">
            <w:pPr>
              <w:spacing w:line="400" w:lineRule="exact"/>
              <w:rPr>
                <w:rFonts w:ascii="宋体" w:eastAsia="宋体" w:hAnsi="宋体" w:cs="仿宋_GB2312"/>
                <w:szCs w:val="21"/>
                <w:lang w:val="zh-CN"/>
              </w:rPr>
            </w:pPr>
            <w:bookmarkStart w:id="0" w:name="_Hlk66956314"/>
            <w:r>
              <w:rPr>
                <w:rFonts w:ascii="宋体" w:eastAsia="宋体" w:hAnsi="宋体" w:cs="仿宋_GB2312" w:hint="eastAsia"/>
                <w:szCs w:val="21"/>
                <w:lang w:val="zh-CN"/>
              </w:rPr>
              <w:t>昆明市儿童医院病理科工作场所职业病危害因素检测</w:t>
            </w:r>
            <w:bookmarkEnd w:id="0"/>
            <w:r>
              <w:rPr>
                <w:rFonts w:ascii="宋体" w:eastAsia="宋体" w:hAnsi="宋体" w:cs="仿宋_GB2312" w:hint="eastAsia"/>
                <w:szCs w:val="21"/>
                <w:lang w:val="zh-CN"/>
              </w:rPr>
              <w:t>报告书</w:t>
            </w:r>
          </w:p>
        </w:tc>
      </w:tr>
      <w:tr w:rsidR="00BE4E62">
        <w:trPr>
          <w:trHeight w:val="567"/>
          <w:jc w:val="center"/>
        </w:trPr>
        <w:tc>
          <w:tcPr>
            <w:tcW w:w="2405" w:type="dxa"/>
            <w:gridSpan w:val="2"/>
            <w:vAlign w:val="center"/>
          </w:tcPr>
          <w:p w:rsidR="00BE4E62" w:rsidRDefault="00CC7789">
            <w:pPr>
              <w:spacing w:line="400" w:lineRule="exact"/>
              <w:rPr>
                <w:rFonts w:ascii="宋体" w:eastAsia="宋体" w:hAnsi="宋体"/>
                <w:szCs w:val="21"/>
              </w:rPr>
            </w:pPr>
            <w:r>
              <w:rPr>
                <w:rFonts w:ascii="宋体" w:eastAsia="宋体" w:hAnsi="宋体" w:hint="eastAsia"/>
                <w:szCs w:val="21"/>
              </w:rPr>
              <w:t>报告书编号</w:t>
            </w:r>
          </w:p>
        </w:tc>
        <w:tc>
          <w:tcPr>
            <w:tcW w:w="5891" w:type="dxa"/>
            <w:vAlign w:val="center"/>
          </w:tcPr>
          <w:p w:rsidR="00BE4E62" w:rsidRDefault="00CC7789" w:rsidP="00CC7789">
            <w:pPr>
              <w:spacing w:line="400" w:lineRule="exact"/>
              <w:rPr>
                <w:rFonts w:ascii="宋体" w:eastAsia="宋体" w:hAnsi="宋体" w:cs="仿宋_GB2312"/>
                <w:szCs w:val="21"/>
              </w:rPr>
            </w:pPr>
            <w:r>
              <w:rPr>
                <w:rFonts w:ascii="宋体" w:eastAsia="宋体" w:hAnsi="宋体" w:cs="仿宋_GB2312" w:hint="eastAsia"/>
                <w:szCs w:val="21"/>
                <w:lang w:val="zh-CN"/>
              </w:rPr>
              <w:t>Y</w:t>
            </w:r>
            <w:r>
              <w:rPr>
                <w:rFonts w:ascii="宋体" w:eastAsia="宋体" w:hAnsi="宋体" w:cs="仿宋_GB2312"/>
                <w:szCs w:val="21"/>
                <w:lang w:val="zh-CN"/>
              </w:rPr>
              <w:t>ZZW202</w:t>
            </w:r>
            <w:r>
              <w:rPr>
                <w:rFonts w:ascii="宋体" w:eastAsia="宋体" w:hAnsi="宋体" w:cs="仿宋_GB2312" w:hint="eastAsia"/>
                <w:szCs w:val="21"/>
                <w:lang w:val="zh-CN"/>
              </w:rPr>
              <w:t>3</w:t>
            </w:r>
            <w:r>
              <w:rPr>
                <w:rFonts w:ascii="宋体" w:eastAsia="宋体" w:hAnsi="宋体" w:cs="仿宋_GB2312"/>
                <w:szCs w:val="21"/>
                <w:lang w:val="zh-CN"/>
              </w:rPr>
              <w:t>-JC0</w:t>
            </w:r>
            <w:r>
              <w:rPr>
                <w:rFonts w:ascii="宋体" w:eastAsia="宋体" w:hAnsi="宋体" w:cs="仿宋_GB2312" w:hint="eastAsia"/>
                <w:szCs w:val="21"/>
              </w:rPr>
              <w:t>15</w:t>
            </w:r>
          </w:p>
        </w:tc>
      </w:tr>
      <w:tr w:rsidR="00BE4E62">
        <w:trPr>
          <w:trHeight w:val="567"/>
          <w:jc w:val="center"/>
        </w:trPr>
        <w:tc>
          <w:tcPr>
            <w:tcW w:w="704" w:type="dxa"/>
            <w:vMerge w:val="restart"/>
            <w:vAlign w:val="center"/>
          </w:tcPr>
          <w:p w:rsidR="00BE4E62" w:rsidRDefault="00CC7789">
            <w:pPr>
              <w:spacing w:line="400" w:lineRule="exact"/>
              <w:rPr>
                <w:rFonts w:ascii="宋体" w:eastAsia="宋体" w:hAnsi="宋体"/>
                <w:szCs w:val="21"/>
              </w:rPr>
            </w:pPr>
            <w:r>
              <w:rPr>
                <w:rFonts w:ascii="宋体" w:eastAsia="宋体" w:hAnsi="宋体" w:hint="eastAsia"/>
                <w:szCs w:val="21"/>
              </w:rPr>
              <w:t>用人单位基本情况</w:t>
            </w:r>
          </w:p>
        </w:tc>
        <w:tc>
          <w:tcPr>
            <w:tcW w:w="1701" w:type="dxa"/>
            <w:vAlign w:val="center"/>
          </w:tcPr>
          <w:p w:rsidR="00BE4E62" w:rsidRDefault="00CC7789">
            <w:pPr>
              <w:spacing w:line="400" w:lineRule="exact"/>
              <w:rPr>
                <w:rFonts w:ascii="宋体" w:eastAsia="宋体" w:hAnsi="宋体"/>
                <w:szCs w:val="21"/>
              </w:rPr>
            </w:pPr>
            <w:r>
              <w:rPr>
                <w:rFonts w:ascii="宋体" w:eastAsia="宋体" w:hAnsi="宋体" w:hint="eastAsia"/>
                <w:szCs w:val="21"/>
              </w:rPr>
              <w:t>单位名称</w:t>
            </w:r>
          </w:p>
        </w:tc>
        <w:tc>
          <w:tcPr>
            <w:tcW w:w="5891" w:type="dxa"/>
            <w:vAlign w:val="center"/>
          </w:tcPr>
          <w:p w:rsidR="00BE4E62" w:rsidRDefault="00CC7789" w:rsidP="00CC7789">
            <w:pPr>
              <w:spacing w:line="400" w:lineRule="exact"/>
              <w:rPr>
                <w:rFonts w:ascii="宋体" w:eastAsia="宋体" w:hAnsi="宋体"/>
                <w:szCs w:val="21"/>
              </w:rPr>
            </w:pPr>
            <w:r>
              <w:rPr>
                <w:rFonts w:ascii="宋体" w:eastAsia="宋体" w:hAnsi="宋体" w:cs="仿宋_GB2312" w:hint="eastAsia"/>
                <w:szCs w:val="21"/>
                <w:lang w:val="zh-CN"/>
              </w:rPr>
              <w:t>昆明市儿童医院病理科</w:t>
            </w:r>
          </w:p>
        </w:tc>
      </w:tr>
      <w:tr w:rsidR="00BE4E62">
        <w:trPr>
          <w:trHeight w:val="567"/>
          <w:jc w:val="center"/>
        </w:trPr>
        <w:tc>
          <w:tcPr>
            <w:tcW w:w="704" w:type="dxa"/>
            <w:vMerge/>
            <w:vAlign w:val="center"/>
          </w:tcPr>
          <w:p w:rsidR="00BE4E62" w:rsidRDefault="00BE4E62">
            <w:pPr>
              <w:spacing w:line="400" w:lineRule="exact"/>
              <w:rPr>
                <w:rFonts w:ascii="宋体" w:eastAsia="宋体" w:hAnsi="宋体"/>
                <w:szCs w:val="21"/>
              </w:rPr>
            </w:pPr>
          </w:p>
        </w:tc>
        <w:tc>
          <w:tcPr>
            <w:tcW w:w="1701" w:type="dxa"/>
            <w:vAlign w:val="center"/>
          </w:tcPr>
          <w:p w:rsidR="00BE4E62" w:rsidRDefault="00CC7789">
            <w:pPr>
              <w:rPr>
                <w:rFonts w:ascii="宋体" w:eastAsia="宋体" w:hAnsi="宋体" w:cs="仿宋_GB2312"/>
                <w:szCs w:val="21"/>
                <w:lang w:val="zh-CN"/>
              </w:rPr>
            </w:pPr>
            <w:r>
              <w:rPr>
                <w:rFonts w:ascii="宋体" w:eastAsia="宋体" w:hAnsi="宋体" w:cs="仿宋_GB2312" w:hint="eastAsia"/>
                <w:szCs w:val="21"/>
                <w:lang w:val="zh-CN"/>
              </w:rPr>
              <w:t>单位简介</w:t>
            </w:r>
          </w:p>
        </w:tc>
        <w:tc>
          <w:tcPr>
            <w:tcW w:w="5891" w:type="dxa"/>
            <w:vAlign w:val="center"/>
          </w:tcPr>
          <w:p w:rsidR="00BE4E62" w:rsidRDefault="00CC7789" w:rsidP="00CC7789">
            <w:pPr>
              <w:spacing w:line="400" w:lineRule="exact"/>
              <w:rPr>
                <w:rFonts w:ascii="宋体" w:eastAsia="宋体" w:hAnsi="宋体" w:cs="仿宋_GB2312"/>
                <w:szCs w:val="21"/>
                <w:lang w:val="zh-CN"/>
              </w:rPr>
            </w:pPr>
            <w:r>
              <w:rPr>
                <w:rFonts w:ascii="宋体" w:eastAsia="宋体" w:hAnsi="宋体" w:cs="仿宋_GB2312" w:hint="eastAsia"/>
                <w:szCs w:val="21"/>
                <w:lang w:val="zh-CN"/>
              </w:rPr>
              <w:t>昆明市儿童医院病理科是一个集多种临床检查和科研功能为一体的综合性科室。病理科工作面积达</w:t>
            </w:r>
            <w:r>
              <w:rPr>
                <w:rFonts w:ascii="宋体" w:eastAsia="宋体" w:hAnsi="宋体" w:cs="仿宋_GB2312" w:hint="eastAsia"/>
                <w:szCs w:val="21"/>
                <w:lang w:val="zh-CN"/>
              </w:rPr>
              <w:t>300</w:t>
            </w:r>
            <w:r>
              <w:rPr>
                <w:rFonts w:ascii="宋体" w:eastAsia="宋体" w:hAnsi="宋体" w:cs="仿宋_GB2312" w:hint="eastAsia"/>
                <w:szCs w:val="21"/>
                <w:lang w:val="zh-CN"/>
              </w:rPr>
              <w:t>平米，主要设备有全自动组织脱水机、全自动染色机、组织切片机、组织包埋机、</w:t>
            </w:r>
            <w:r>
              <w:rPr>
                <w:rFonts w:ascii="宋体" w:eastAsia="宋体" w:hAnsi="宋体" w:cs="仿宋_GB2312" w:hint="eastAsia"/>
                <w:szCs w:val="21"/>
                <w:lang w:val="zh-CN"/>
              </w:rPr>
              <w:t>OLYMPUS-BX51</w:t>
            </w:r>
            <w:r>
              <w:rPr>
                <w:rFonts w:ascii="宋体" w:eastAsia="宋体" w:hAnsi="宋体" w:cs="仿宋_GB2312" w:hint="eastAsia"/>
                <w:szCs w:val="21"/>
                <w:lang w:val="zh-CN"/>
              </w:rPr>
              <w:t>与</w:t>
            </w:r>
            <w:r>
              <w:rPr>
                <w:rFonts w:ascii="宋体" w:eastAsia="宋体" w:hAnsi="宋体" w:cs="仿宋_GB2312" w:hint="eastAsia"/>
                <w:szCs w:val="21"/>
                <w:lang w:val="zh-CN"/>
              </w:rPr>
              <w:t>BX41</w:t>
            </w:r>
            <w:r>
              <w:rPr>
                <w:rFonts w:ascii="宋体" w:eastAsia="宋体" w:hAnsi="宋体" w:cs="仿宋_GB2312" w:hint="eastAsia"/>
                <w:szCs w:val="21"/>
                <w:lang w:val="zh-CN"/>
              </w:rPr>
              <w:t>等。科内设有病理诊断、免疫组织化学、特殊染色等专项技术实验室，承担全院病理常规检查、免疫组化、特殊染色及细胞学检查等工作。</w:t>
            </w:r>
          </w:p>
        </w:tc>
      </w:tr>
      <w:tr w:rsidR="00BE4E62">
        <w:trPr>
          <w:trHeight w:val="567"/>
          <w:jc w:val="center"/>
        </w:trPr>
        <w:tc>
          <w:tcPr>
            <w:tcW w:w="704" w:type="dxa"/>
            <w:vMerge/>
            <w:vAlign w:val="center"/>
          </w:tcPr>
          <w:p w:rsidR="00BE4E62" w:rsidRDefault="00BE4E62">
            <w:pPr>
              <w:spacing w:line="400" w:lineRule="exact"/>
              <w:rPr>
                <w:rFonts w:ascii="宋体" w:eastAsia="宋体" w:hAnsi="宋体"/>
                <w:szCs w:val="21"/>
              </w:rPr>
            </w:pPr>
          </w:p>
        </w:tc>
        <w:tc>
          <w:tcPr>
            <w:tcW w:w="1701" w:type="dxa"/>
            <w:vAlign w:val="center"/>
          </w:tcPr>
          <w:p w:rsidR="00BE4E62" w:rsidRDefault="00CC7789">
            <w:pPr>
              <w:rPr>
                <w:rFonts w:ascii="宋体" w:eastAsia="宋体" w:hAnsi="宋体" w:cs="仿宋_GB2312"/>
                <w:szCs w:val="21"/>
                <w:lang w:val="zh-CN"/>
              </w:rPr>
            </w:pPr>
            <w:r>
              <w:rPr>
                <w:rFonts w:ascii="宋体" w:eastAsia="宋体" w:hAnsi="宋体" w:cs="仿宋_GB2312" w:hint="eastAsia"/>
                <w:szCs w:val="21"/>
                <w:lang w:val="zh-CN"/>
              </w:rPr>
              <w:t>地理位置</w:t>
            </w:r>
          </w:p>
        </w:tc>
        <w:tc>
          <w:tcPr>
            <w:tcW w:w="5891" w:type="dxa"/>
            <w:vAlign w:val="center"/>
          </w:tcPr>
          <w:p w:rsidR="00BE4E62" w:rsidRDefault="00CC7789" w:rsidP="00CC7789">
            <w:pPr>
              <w:spacing w:line="400" w:lineRule="exact"/>
              <w:rPr>
                <w:rFonts w:ascii="宋体" w:eastAsia="宋体" w:hAnsi="宋体" w:cs="仿宋_GB2312"/>
                <w:szCs w:val="21"/>
              </w:rPr>
            </w:pPr>
            <w:r>
              <w:rPr>
                <w:rFonts w:ascii="宋体" w:eastAsia="宋体" w:hAnsi="宋体" w:cs="仿宋_GB2312" w:hint="eastAsia"/>
                <w:szCs w:val="21"/>
                <w:lang w:val="zh-CN"/>
              </w:rPr>
              <w:t>云南省昆明市西山区前兴路</w:t>
            </w:r>
            <w:r>
              <w:rPr>
                <w:rFonts w:ascii="宋体" w:eastAsia="宋体" w:hAnsi="宋体" w:cs="仿宋_GB2312" w:hint="eastAsia"/>
                <w:szCs w:val="21"/>
              </w:rPr>
              <w:t>288</w:t>
            </w:r>
            <w:r>
              <w:rPr>
                <w:rFonts w:ascii="宋体" w:eastAsia="宋体" w:hAnsi="宋体" w:cs="仿宋_GB2312" w:hint="eastAsia"/>
                <w:szCs w:val="21"/>
              </w:rPr>
              <w:t>号</w:t>
            </w:r>
          </w:p>
        </w:tc>
      </w:tr>
      <w:tr w:rsidR="00BE4E62">
        <w:trPr>
          <w:trHeight w:val="567"/>
          <w:jc w:val="center"/>
        </w:trPr>
        <w:tc>
          <w:tcPr>
            <w:tcW w:w="704" w:type="dxa"/>
            <w:vMerge w:val="restart"/>
            <w:vAlign w:val="center"/>
          </w:tcPr>
          <w:p w:rsidR="00BE4E62" w:rsidRDefault="00CC7789">
            <w:pPr>
              <w:spacing w:line="400" w:lineRule="exact"/>
              <w:rPr>
                <w:rFonts w:ascii="宋体" w:eastAsia="宋体" w:hAnsi="宋体"/>
                <w:szCs w:val="21"/>
              </w:rPr>
            </w:pPr>
            <w:bookmarkStart w:id="1" w:name="_Hlk66956033"/>
            <w:r>
              <w:rPr>
                <w:rFonts w:ascii="宋体" w:eastAsia="宋体" w:hAnsi="宋体" w:hint="eastAsia"/>
                <w:szCs w:val="21"/>
              </w:rPr>
              <w:t>现场调查及检测情况</w:t>
            </w:r>
          </w:p>
        </w:tc>
        <w:tc>
          <w:tcPr>
            <w:tcW w:w="1701" w:type="dxa"/>
            <w:vAlign w:val="center"/>
          </w:tcPr>
          <w:p w:rsidR="00BE4E62" w:rsidRDefault="00CC7789">
            <w:pPr>
              <w:rPr>
                <w:rFonts w:ascii="宋体" w:eastAsia="宋体" w:hAnsi="宋体" w:cs="仿宋_GB2312"/>
                <w:szCs w:val="21"/>
                <w:lang w:val="zh-CN"/>
              </w:rPr>
            </w:pPr>
            <w:r>
              <w:rPr>
                <w:rFonts w:ascii="宋体" w:eastAsia="宋体" w:hAnsi="宋体" w:cs="仿宋_GB2312" w:hint="eastAsia"/>
                <w:szCs w:val="21"/>
                <w:lang w:val="zh-CN"/>
              </w:rPr>
              <w:t>项目负责人</w:t>
            </w:r>
          </w:p>
        </w:tc>
        <w:tc>
          <w:tcPr>
            <w:tcW w:w="5891" w:type="dxa"/>
            <w:vAlign w:val="center"/>
          </w:tcPr>
          <w:p w:rsidR="00BE4E62" w:rsidRDefault="00CC7789" w:rsidP="00CC7789">
            <w:pPr>
              <w:spacing w:line="400" w:lineRule="exact"/>
              <w:rPr>
                <w:rFonts w:ascii="宋体" w:eastAsia="宋体" w:hAnsi="宋体" w:cs="仿宋_GB2312"/>
                <w:szCs w:val="21"/>
                <w:lang w:val="zh-CN"/>
              </w:rPr>
            </w:pPr>
            <w:r>
              <w:rPr>
                <w:rFonts w:ascii="宋体" w:eastAsia="宋体" w:hAnsi="宋体" w:cs="仿宋_GB2312" w:hint="eastAsia"/>
                <w:szCs w:val="21"/>
                <w:lang w:val="zh-CN"/>
              </w:rPr>
              <w:t>王昆，证书编号：</w:t>
            </w:r>
            <w:r>
              <w:rPr>
                <w:rFonts w:ascii="宋体" w:eastAsia="宋体" w:hAnsi="宋体" w:cs="仿宋_GB2312"/>
                <w:szCs w:val="21"/>
                <w:lang w:val="zh-CN"/>
              </w:rPr>
              <w:t>YZP(I)20230223</w:t>
            </w:r>
          </w:p>
        </w:tc>
      </w:tr>
      <w:tr w:rsidR="00BE4E62">
        <w:trPr>
          <w:trHeight w:val="567"/>
          <w:jc w:val="center"/>
        </w:trPr>
        <w:tc>
          <w:tcPr>
            <w:tcW w:w="704" w:type="dxa"/>
            <w:vMerge/>
            <w:vAlign w:val="center"/>
          </w:tcPr>
          <w:p w:rsidR="00BE4E62" w:rsidRDefault="00BE4E62">
            <w:pPr>
              <w:spacing w:line="400" w:lineRule="exact"/>
              <w:rPr>
                <w:rFonts w:ascii="宋体" w:eastAsia="宋体" w:hAnsi="宋体"/>
                <w:szCs w:val="21"/>
              </w:rPr>
            </w:pPr>
          </w:p>
        </w:tc>
        <w:tc>
          <w:tcPr>
            <w:tcW w:w="1701" w:type="dxa"/>
            <w:vAlign w:val="center"/>
          </w:tcPr>
          <w:p w:rsidR="00BE4E62" w:rsidRDefault="00CC7789">
            <w:pPr>
              <w:rPr>
                <w:rFonts w:ascii="宋体" w:eastAsia="宋体" w:hAnsi="宋体" w:cs="仿宋_GB2312"/>
                <w:szCs w:val="21"/>
                <w:lang w:val="zh-CN"/>
              </w:rPr>
            </w:pPr>
            <w:r>
              <w:rPr>
                <w:rFonts w:ascii="宋体" w:eastAsia="宋体" w:hAnsi="宋体" w:cs="仿宋_GB2312" w:hint="eastAsia"/>
                <w:szCs w:val="21"/>
                <w:lang w:val="zh-CN"/>
              </w:rPr>
              <w:t>报告书编写人</w:t>
            </w:r>
          </w:p>
        </w:tc>
        <w:tc>
          <w:tcPr>
            <w:tcW w:w="5891" w:type="dxa"/>
            <w:vAlign w:val="center"/>
          </w:tcPr>
          <w:p w:rsidR="00BE4E62" w:rsidRDefault="00CC7789" w:rsidP="00CC7789">
            <w:pPr>
              <w:spacing w:line="400" w:lineRule="exact"/>
              <w:rPr>
                <w:rFonts w:ascii="宋体" w:eastAsia="宋体" w:hAnsi="宋体" w:cs="仿宋_GB2312"/>
                <w:szCs w:val="21"/>
                <w:lang w:val="zh-CN"/>
              </w:rPr>
            </w:pPr>
            <w:r>
              <w:rPr>
                <w:rFonts w:ascii="宋体" w:eastAsia="宋体" w:hAnsi="宋体" w:cs="仿宋_GB2312" w:hint="eastAsia"/>
                <w:szCs w:val="21"/>
                <w:lang w:val="zh-CN"/>
              </w:rPr>
              <w:t>杨红，证书编号：</w:t>
            </w:r>
            <w:r>
              <w:rPr>
                <w:rFonts w:ascii="宋体" w:eastAsia="宋体" w:hAnsi="宋体" w:cs="仿宋_GB2312"/>
                <w:szCs w:val="21"/>
                <w:lang w:val="zh-CN"/>
              </w:rPr>
              <w:t>YZP(I)2023022</w:t>
            </w:r>
            <w:r>
              <w:rPr>
                <w:rFonts w:ascii="宋体" w:eastAsia="宋体" w:hAnsi="宋体" w:cs="仿宋_GB2312" w:hint="eastAsia"/>
                <w:szCs w:val="21"/>
              </w:rPr>
              <w:t>6</w:t>
            </w:r>
          </w:p>
        </w:tc>
      </w:tr>
      <w:tr w:rsidR="00BE4E62">
        <w:trPr>
          <w:trHeight w:val="567"/>
          <w:jc w:val="center"/>
        </w:trPr>
        <w:tc>
          <w:tcPr>
            <w:tcW w:w="704" w:type="dxa"/>
            <w:vMerge/>
            <w:vAlign w:val="center"/>
          </w:tcPr>
          <w:p w:rsidR="00BE4E62" w:rsidRDefault="00BE4E62">
            <w:pPr>
              <w:spacing w:line="400" w:lineRule="exact"/>
              <w:rPr>
                <w:rFonts w:ascii="宋体" w:eastAsia="宋体" w:hAnsi="宋体"/>
                <w:szCs w:val="21"/>
              </w:rPr>
            </w:pPr>
          </w:p>
        </w:tc>
        <w:tc>
          <w:tcPr>
            <w:tcW w:w="1701" w:type="dxa"/>
            <w:vAlign w:val="center"/>
          </w:tcPr>
          <w:p w:rsidR="00BE4E62" w:rsidRDefault="00CC7789">
            <w:pPr>
              <w:rPr>
                <w:rFonts w:ascii="宋体" w:eastAsia="宋体" w:hAnsi="宋体" w:cs="仿宋_GB2312"/>
                <w:szCs w:val="21"/>
                <w:lang w:val="zh-CN"/>
              </w:rPr>
            </w:pPr>
            <w:r>
              <w:rPr>
                <w:rFonts w:ascii="宋体" w:eastAsia="宋体" w:hAnsi="宋体" w:cs="仿宋_GB2312" w:hint="eastAsia"/>
                <w:szCs w:val="21"/>
                <w:lang w:val="zh-CN"/>
              </w:rPr>
              <w:t>现场调查人员</w:t>
            </w:r>
          </w:p>
        </w:tc>
        <w:tc>
          <w:tcPr>
            <w:tcW w:w="5891" w:type="dxa"/>
            <w:vAlign w:val="center"/>
          </w:tcPr>
          <w:p w:rsidR="00BE4E62" w:rsidRDefault="00CC7789" w:rsidP="00CC7789">
            <w:pPr>
              <w:spacing w:line="400" w:lineRule="exact"/>
              <w:rPr>
                <w:rFonts w:ascii="宋体" w:eastAsia="宋体" w:hAnsi="宋体" w:cs="仿宋_GB2312"/>
                <w:szCs w:val="21"/>
                <w:lang w:val="zh-CN"/>
              </w:rPr>
            </w:pPr>
            <w:r>
              <w:rPr>
                <w:rFonts w:ascii="宋体" w:eastAsia="宋体" w:hAnsi="宋体" w:cs="仿宋_GB2312" w:hint="eastAsia"/>
                <w:szCs w:val="21"/>
                <w:lang w:val="zh-CN"/>
              </w:rPr>
              <w:t>王昆、杨红</w:t>
            </w:r>
          </w:p>
        </w:tc>
      </w:tr>
      <w:tr w:rsidR="00BE4E62">
        <w:trPr>
          <w:trHeight w:val="567"/>
          <w:jc w:val="center"/>
        </w:trPr>
        <w:tc>
          <w:tcPr>
            <w:tcW w:w="704" w:type="dxa"/>
            <w:vMerge/>
            <w:vAlign w:val="center"/>
          </w:tcPr>
          <w:p w:rsidR="00BE4E62" w:rsidRDefault="00BE4E62">
            <w:pPr>
              <w:spacing w:line="400" w:lineRule="exact"/>
              <w:rPr>
                <w:rFonts w:ascii="宋体" w:eastAsia="宋体" w:hAnsi="宋体"/>
                <w:szCs w:val="21"/>
              </w:rPr>
            </w:pPr>
          </w:p>
        </w:tc>
        <w:tc>
          <w:tcPr>
            <w:tcW w:w="1701" w:type="dxa"/>
            <w:vAlign w:val="center"/>
          </w:tcPr>
          <w:p w:rsidR="00BE4E62" w:rsidRDefault="00CC7789">
            <w:pPr>
              <w:rPr>
                <w:rFonts w:ascii="宋体" w:eastAsia="宋体" w:hAnsi="宋体" w:cs="仿宋_GB2312"/>
                <w:szCs w:val="21"/>
                <w:lang w:val="zh-CN"/>
              </w:rPr>
            </w:pPr>
            <w:r>
              <w:rPr>
                <w:rFonts w:ascii="宋体" w:eastAsia="宋体" w:hAnsi="宋体" w:cs="仿宋_GB2312" w:hint="eastAsia"/>
                <w:szCs w:val="21"/>
                <w:lang w:val="zh-CN"/>
              </w:rPr>
              <w:t>现场检测人员</w:t>
            </w:r>
          </w:p>
        </w:tc>
        <w:tc>
          <w:tcPr>
            <w:tcW w:w="5891" w:type="dxa"/>
            <w:vAlign w:val="center"/>
          </w:tcPr>
          <w:p w:rsidR="00BE4E62" w:rsidRDefault="00CC7789" w:rsidP="00CC7789">
            <w:pPr>
              <w:spacing w:line="400" w:lineRule="exact"/>
              <w:rPr>
                <w:rFonts w:ascii="宋体" w:eastAsia="宋体" w:hAnsi="宋体" w:cs="仿宋_GB2312"/>
                <w:szCs w:val="21"/>
                <w:lang w:val="zh-CN"/>
              </w:rPr>
            </w:pPr>
            <w:r>
              <w:rPr>
                <w:rFonts w:ascii="宋体" w:eastAsia="宋体" w:hAnsi="宋体" w:cs="仿宋_GB2312" w:hint="eastAsia"/>
                <w:szCs w:val="21"/>
                <w:lang w:val="zh-CN"/>
              </w:rPr>
              <w:t>王昆、杨红、杨泉义</w:t>
            </w:r>
          </w:p>
        </w:tc>
      </w:tr>
      <w:tr w:rsidR="00BE4E62">
        <w:trPr>
          <w:trHeight w:val="567"/>
          <w:jc w:val="center"/>
        </w:trPr>
        <w:tc>
          <w:tcPr>
            <w:tcW w:w="704" w:type="dxa"/>
            <w:vMerge/>
            <w:vAlign w:val="center"/>
          </w:tcPr>
          <w:p w:rsidR="00BE4E62" w:rsidRDefault="00BE4E62">
            <w:pPr>
              <w:spacing w:line="400" w:lineRule="exact"/>
              <w:rPr>
                <w:rFonts w:ascii="宋体" w:eastAsia="宋体" w:hAnsi="宋体"/>
                <w:szCs w:val="21"/>
              </w:rPr>
            </w:pPr>
          </w:p>
        </w:tc>
        <w:tc>
          <w:tcPr>
            <w:tcW w:w="1701" w:type="dxa"/>
            <w:vAlign w:val="center"/>
          </w:tcPr>
          <w:p w:rsidR="00BE4E62" w:rsidRDefault="00CC7789">
            <w:pPr>
              <w:rPr>
                <w:rFonts w:ascii="宋体" w:eastAsia="宋体" w:hAnsi="宋体" w:cs="仿宋_GB2312"/>
                <w:szCs w:val="21"/>
                <w:lang w:val="zh-CN"/>
              </w:rPr>
            </w:pPr>
            <w:r>
              <w:rPr>
                <w:rFonts w:ascii="宋体" w:eastAsia="宋体" w:hAnsi="宋体" w:cs="仿宋_GB2312" w:hint="eastAsia"/>
                <w:szCs w:val="21"/>
                <w:lang w:val="zh-CN"/>
              </w:rPr>
              <w:t>现场检测时间</w:t>
            </w:r>
          </w:p>
        </w:tc>
        <w:tc>
          <w:tcPr>
            <w:tcW w:w="5891" w:type="dxa"/>
            <w:vAlign w:val="center"/>
          </w:tcPr>
          <w:p w:rsidR="00BE4E62" w:rsidRDefault="00CC7789" w:rsidP="00CC7789">
            <w:pPr>
              <w:spacing w:line="400" w:lineRule="exact"/>
              <w:rPr>
                <w:rFonts w:ascii="宋体" w:eastAsia="宋体" w:hAnsi="宋体" w:cs="仿宋_GB2312"/>
                <w:szCs w:val="21"/>
                <w:lang w:val="zh-CN"/>
              </w:rPr>
            </w:pPr>
            <w:r>
              <w:rPr>
                <w:rFonts w:ascii="宋体" w:eastAsia="宋体" w:hAnsi="宋体" w:cs="仿宋_GB2312"/>
                <w:szCs w:val="21"/>
                <w:lang w:val="zh-CN"/>
              </w:rPr>
              <w:t>2023</w:t>
            </w:r>
            <w:r>
              <w:rPr>
                <w:rFonts w:ascii="宋体" w:eastAsia="宋体" w:hAnsi="宋体" w:cs="仿宋_GB2312"/>
                <w:szCs w:val="21"/>
                <w:lang w:val="zh-CN"/>
              </w:rPr>
              <w:t>年</w:t>
            </w:r>
            <w:r>
              <w:rPr>
                <w:rFonts w:ascii="宋体" w:eastAsia="宋体" w:hAnsi="宋体" w:cs="仿宋_GB2312"/>
                <w:szCs w:val="21"/>
                <w:lang w:val="zh-CN"/>
              </w:rPr>
              <w:t>1</w:t>
            </w:r>
            <w:r>
              <w:rPr>
                <w:rFonts w:ascii="宋体" w:eastAsia="宋体" w:hAnsi="宋体" w:cs="仿宋_GB2312" w:hint="eastAsia"/>
                <w:szCs w:val="21"/>
              </w:rPr>
              <w:t>2</w:t>
            </w:r>
            <w:r>
              <w:rPr>
                <w:rFonts w:ascii="宋体" w:eastAsia="宋体" w:hAnsi="宋体" w:cs="仿宋_GB2312"/>
                <w:szCs w:val="21"/>
                <w:lang w:val="zh-CN"/>
              </w:rPr>
              <w:t>月</w:t>
            </w:r>
            <w:r>
              <w:rPr>
                <w:rFonts w:ascii="宋体" w:eastAsia="宋体" w:hAnsi="宋体" w:cs="仿宋_GB2312" w:hint="eastAsia"/>
                <w:szCs w:val="21"/>
              </w:rPr>
              <w:t>27</w:t>
            </w:r>
            <w:r>
              <w:rPr>
                <w:rFonts w:ascii="宋体" w:eastAsia="宋体" w:hAnsi="宋体" w:cs="仿宋_GB2312"/>
                <w:szCs w:val="21"/>
                <w:lang w:val="zh-CN"/>
              </w:rPr>
              <w:t>日</w:t>
            </w:r>
          </w:p>
        </w:tc>
      </w:tr>
      <w:tr w:rsidR="00BE4E62">
        <w:trPr>
          <w:trHeight w:val="567"/>
          <w:jc w:val="center"/>
        </w:trPr>
        <w:tc>
          <w:tcPr>
            <w:tcW w:w="704" w:type="dxa"/>
            <w:vMerge/>
            <w:vAlign w:val="center"/>
          </w:tcPr>
          <w:p w:rsidR="00BE4E62" w:rsidRDefault="00BE4E62">
            <w:pPr>
              <w:spacing w:line="400" w:lineRule="exact"/>
              <w:rPr>
                <w:rFonts w:ascii="宋体" w:eastAsia="宋体" w:hAnsi="宋体"/>
                <w:szCs w:val="21"/>
              </w:rPr>
            </w:pPr>
          </w:p>
        </w:tc>
        <w:tc>
          <w:tcPr>
            <w:tcW w:w="1701" w:type="dxa"/>
            <w:vAlign w:val="center"/>
          </w:tcPr>
          <w:p w:rsidR="00BE4E62" w:rsidRDefault="00CC7789">
            <w:pPr>
              <w:rPr>
                <w:rFonts w:ascii="宋体" w:eastAsia="宋体" w:hAnsi="宋体" w:cs="仿宋_GB2312"/>
                <w:szCs w:val="21"/>
                <w:lang w:val="zh-CN"/>
              </w:rPr>
            </w:pPr>
            <w:r>
              <w:rPr>
                <w:rFonts w:ascii="宋体" w:eastAsia="宋体" w:hAnsi="宋体" w:cs="仿宋_GB2312" w:hint="eastAsia"/>
                <w:szCs w:val="21"/>
                <w:lang w:val="zh-CN"/>
              </w:rPr>
              <w:t>单位陪同人</w:t>
            </w:r>
          </w:p>
        </w:tc>
        <w:tc>
          <w:tcPr>
            <w:tcW w:w="5891" w:type="dxa"/>
            <w:vAlign w:val="center"/>
          </w:tcPr>
          <w:p w:rsidR="00BE4E62" w:rsidRDefault="00CC7789" w:rsidP="00CC7789">
            <w:pPr>
              <w:spacing w:line="400" w:lineRule="exact"/>
              <w:rPr>
                <w:rFonts w:ascii="宋体" w:eastAsia="宋体" w:hAnsi="宋体" w:cs="仿宋_GB2312"/>
                <w:szCs w:val="21"/>
                <w:lang w:val="zh-CN"/>
              </w:rPr>
            </w:pPr>
            <w:r>
              <w:rPr>
                <w:rFonts w:ascii="宋体" w:eastAsia="宋体" w:hAnsi="宋体" w:cs="仿宋_GB2312" w:hint="eastAsia"/>
                <w:szCs w:val="21"/>
                <w:lang w:val="zh-CN"/>
              </w:rPr>
              <w:t>周军</w:t>
            </w:r>
          </w:p>
        </w:tc>
      </w:tr>
      <w:bookmarkEnd w:id="1"/>
      <w:tr w:rsidR="00BE4E62">
        <w:trPr>
          <w:trHeight w:val="567"/>
          <w:jc w:val="center"/>
        </w:trPr>
        <w:tc>
          <w:tcPr>
            <w:tcW w:w="704" w:type="dxa"/>
            <w:vMerge w:val="restart"/>
            <w:vAlign w:val="center"/>
          </w:tcPr>
          <w:p w:rsidR="00BE4E62" w:rsidRDefault="00CC7789">
            <w:pPr>
              <w:spacing w:line="400" w:lineRule="exact"/>
              <w:rPr>
                <w:rFonts w:ascii="宋体" w:eastAsia="宋体" w:hAnsi="宋体"/>
                <w:szCs w:val="21"/>
              </w:rPr>
            </w:pPr>
            <w:r>
              <w:rPr>
                <w:rFonts w:ascii="宋体" w:eastAsia="宋体" w:hAnsi="宋体" w:hint="eastAsia"/>
                <w:szCs w:val="21"/>
              </w:rPr>
              <w:t>职业病危害元素检测</w:t>
            </w:r>
          </w:p>
        </w:tc>
        <w:tc>
          <w:tcPr>
            <w:tcW w:w="1701" w:type="dxa"/>
            <w:vAlign w:val="center"/>
          </w:tcPr>
          <w:p w:rsidR="00BE4E62" w:rsidRDefault="00CC7789">
            <w:pPr>
              <w:rPr>
                <w:rFonts w:ascii="宋体" w:eastAsia="宋体" w:hAnsi="宋体" w:cs="仿宋_GB2312"/>
                <w:szCs w:val="21"/>
                <w:lang w:val="zh-CN"/>
              </w:rPr>
            </w:pPr>
            <w:r>
              <w:rPr>
                <w:rFonts w:ascii="宋体" w:eastAsia="宋体" w:hAnsi="宋体" w:cs="仿宋_GB2312" w:hint="eastAsia"/>
                <w:szCs w:val="21"/>
                <w:lang w:val="zh-CN"/>
              </w:rPr>
              <w:t>存在的主要职业病危害因素</w:t>
            </w:r>
          </w:p>
        </w:tc>
        <w:tc>
          <w:tcPr>
            <w:tcW w:w="5891" w:type="dxa"/>
            <w:vAlign w:val="center"/>
          </w:tcPr>
          <w:p w:rsidR="00BE4E62" w:rsidRDefault="00CC7789" w:rsidP="00CC7789">
            <w:pPr>
              <w:spacing w:line="400" w:lineRule="exact"/>
              <w:rPr>
                <w:rFonts w:ascii="宋体" w:eastAsia="宋体" w:hAnsi="宋体" w:cs="仿宋_GB2312"/>
                <w:szCs w:val="21"/>
                <w:lang w:val="zh-CN"/>
              </w:rPr>
            </w:pPr>
            <w:r>
              <w:rPr>
                <w:rFonts w:ascii="宋体" w:eastAsia="宋体" w:hAnsi="宋体" w:cs="仿宋_GB2312" w:hint="eastAsia"/>
                <w:szCs w:val="21"/>
                <w:lang w:val="zh-CN"/>
              </w:rPr>
              <w:t>甲醛、二甲苯</w:t>
            </w:r>
          </w:p>
        </w:tc>
      </w:tr>
      <w:tr w:rsidR="00BE4E62">
        <w:trPr>
          <w:trHeight w:val="2358"/>
          <w:jc w:val="center"/>
        </w:trPr>
        <w:tc>
          <w:tcPr>
            <w:tcW w:w="704" w:type="dxa"/>
            <w:vMerge/>
            <w:vAlign w:val="center"/>
          </w:tcPr>
          <w:p w:rsidR="00BE4E62" w:rsidRDefault="00BE4E62">
            <w:pPr>
              <w:spacing w:line="400" w:lineRule="exact"/>
              <w:rPr>
                <w:rFonts w:ascii="宋体" w:eastAsia="宋体" w:hAnsi="宋体"/>
                <w:szCs w:val="21"/>
              </w:rPr>
            </w:pPr>
          </w:p>
        </w:tc>
        <w:tc>
          <w:tcPr>
            <w:tcW w:w="1701" w:type="dxa"/>
            <w:vAlign w:val="center"/>
          </w:tcPr>
          <w:p w:rsidR="00BE4E62" w:rsidRDefault="00CC7789">
            <w:pPr>
              <w:spacing w:line="400" w:lineRule="exact"/>
              <w:rPr>
                <w:rFonts w:ascii="宋体" w:eastAsia="宋体" w:hAnsi="宋体"/>
                <w:szCs w:val="21"/>
              </w:rPr>
            </w:pPr>
            <w:r>
              <w:rPr>
                <w:rFonts w:ascii="宋体" w:eastAsia="宋体" w:hAnsi="宋体" w:hint="eastAsia"/>
                <w:szCs w:val="21"/>
              </w:rPr>
              <w:t>职业病危害因素检测结果</w:t>
            </w:r>
          </w:p>
        </w:tc>
        <w:tc>
          <w:tcPr>
            <w:tcW w:w="5891" w:type="dxa"/>
            <w:vAlign w:val="center"/>
          </w:tcPr>
          <w:p w:rsidR="00BE4E62" w:rsidRDefault="00BE4E62">
            <w:pPr>
              <w:spacing w:line="400" w:lineRule="exact"/>
              <w:rPr>
                <w:rFonts w:ascii="宋体" w:eastAsia="宋体" w:hAnsi="宋体"/>
                <w:szCs w:val="21"/>
              </w:rPr>
            </w:pPr>
          </w:p>
          <w:tbl>
            <w:tblPr>
              <w:tblStyle w:val="a7"/>
              <w:tblW w:w="5000" w:type="pct"/>
              <w:jc w:val="center"/>
              <w:tblLayout w:type="fixed"/>
              <w:tblLook w:val="04A0" w:firstRow="1" w:lastRow="0" w:firstColumn="1" w:lastColumn="0" w:noHBand="0" w:noVBand="1"/>
            </w:tblPr>
            <w:tblGrid>
              <w:gridCol w:w="1077"/>
              <w:gridCol w:w="1219"/>
              <w:gridCol w:w="1417"/>
              <w:gridCol w:w="993"/>
              <w:gridCol w:w="959"/>
            </w:tblGrid>
            <w:tr w:rsidR="00BE4E62" w:rsidRPr="00CC7789" w:rsidTr="00CC7789">
              <w:trPr>
                <w:jc w:val="center"/>
              </w:trPr>
              <w:tc>
                <w:tcPr>
                  <w:tcW w:w="951" w:type="pct"/>
                  <w:vAlign w:val="center"/>
                </w:tcPr>
                <w:p w:rsidR="00BE4E62" w:rsidRPr="00CC7789" w:rsidRDefault="00CC7789" w:rsidP="00CC7789">
                  <w:pPr>
                    <w:spacing w:line="340" w:lineRule="exact"/>
                    <w:jc w:val="center"/>
                    <w:rPr>
                      <w:rFonts w:ascii="宋体" w:eastAsia="宋体" w:hAnsi="宋体" w:cs="Times New Roman"/>
                      <w:b/>
                      <w:bCs/>
                      <w:color w:val="000000"/>
                      <w:szCs w:val="21"/>
                    </w:rPr>
                  </w:pPr>
                  <w:r w:rsidRPr="00CC7789">
                    <w:rPr>
                      <w:rFonts w:ascii="宋体" w:eastAsia="宋体" w:hAnsi="宋体" w:cs="Times New Roman" w:hint="eastAsia"/>
                      <w:b/>
                      <w:bCs/>
                      <w:color w:val="000000"/>
                      <w:szCs w:val="21"/>
                    </w:rPr>
                    <w:t>职业病危害</w:t>
                  </w:r>
                  <w:r w:rsidRPr="00CC7789">
                    <w:rPr>
                      <w:rFonts w:ascii="宋体" w:eastAsia="宋体" w:hAnsi="宋体" w:cs="Times New Roman" w:hint="eastAsia"/>
                      <w:b/>
                      <w:bCs/>
                      <w:color w:val="000000"/>
                      <w:szCs w:val="21"/>
                    </w:rPr>
                    <w:t>因素</w:t>
                  </w:r>
                </w:p>
              </w:tc>
              <w:tc>
                <w:tcPr>
                  <w:tcW w:w="1076" w:type="pct"/>
                  <w:vAlign w:val="center"/>
                </w:tcPr>
                <w:p w:rsidR="00BE4E62" w:rsidRPr="00CC7789" w:rsidRDefault="00CC7789">
                  <w:pPr>
                    <w:spacing w:line="340" w:lineRule="exact"/>
                    <w:jc w:val="center"/>
                    <w:rPr>
                      <w:rFonts w:ascii="宋体" w:eastAsia="宋体" w:hAnsi="宋体" w:cs="Times New Roman"/>
                      <w:b/>
                      <w:bCs/>
                      <w:color w:val="000000"/>
                      <w:szCs w:val="21"/>
                    </w:rPr>
                  </w:pPr>
                  <w:r w:rsidRPr="00CC7789">
                    <w:rPr>
                      <w:rFonts w:ascii="宋体" w:eastAsia="宋体" w:hAnsi="宋体" w:cs="Times New Roman" w:hint="eastAsia"/>
                      <w:b/>
                      <w:bCs/>
                      <w:color w:val="000000"/>
                      <w:szCs w:val="21"/>
                    </w:rPr>
                    <w:t>评价指标</w:t>
                  </w:r>
                </w:p>
              </w:tc>
              <w:tc>
                <w:tcPr>
                  <w:tcW w:w="1251" w:type="pct"/>
                  <w:vAlign w:val="center"/>
                </w:tcPr>
                <w:p w:rsidR="00BE4E62" w:rsidRPr="00CC7789" w:rsidRDefault="00CC7789">
                  <w:pPr>
                    <w:spacing w:line="340" w:lineRule="exact"/>
                    <w:jc w:val="center"/>
                    <w:rPr>
                      <w:rFonts w:ascii="宋体" w:eastAsia="宋体" w:hAnsi="宋体" w:cs="Times New Roman"/>
                      <w:b/>
                      <w:bCs/>
                      <w:color w:val="000000"/>
                      <w:szCs w:val="21"/>
                    </w:rPr>
                  </w:pPr>
                  <w:r w:rsidRPr="00CC7789">
                    <w:rPr>
                      <w:rFonts w:ascii="宋体" w:eastAsia="宋体" w:hAnsi="宋体" w:cs="Times New Roman" w:hint="eastAsia"/>
                      <w:b/>
                      <w:bCs/>
                      <w:color w:val="000000"/>
                      <w:szCs w:val="21"/>
                    </w:rPr>
                    <w:t>检测作业点</w:t>
                  </w:r>
                  <w:r w:rsidRPr="00CC7789">
                    <w:rPr>
                      <w:rFonts w:ascii="宋体" w:eastAsia="宋体" w:hAnsi="宋体" w:cs="Times New Roman" w:hint="eastAsia"/>
                      <w:b/>
                      <w:bCs/>
                      <w:color w:val="000000"/>
                      <w:szCs w:val="21"/>
                    </w:rPr>
                    <w:t>/</w:t>
                  </w:r>
                </w:p>
                <w:p w:rsidR="00BE4E62" w:rsidRPr="00CC7789" w:rsidRDefault="00CC7789">
                  <w:pPr>
                    <w:spacing w:line="340" w:lineRule="exact"/>
                    <w:jc w:val="center"/>
                    <w:rPr>
                      <w:rFonts w:ascii="宋体" w:eastAsia="宋体" w:hAnsi="宋体" w:cs="Times New Roman"/>
                      <w:b/>
                      <w:bCs/>
                      <w:color w:val="000000"/>
                      <w:szCs w:val="21"/>
                    </w:rPr>
                  </w:pPr>
                  <w:r w:rsidRPr="00CC7789">
                    <w:rPr>
                      <w:rFonts w:ascii="宋体" w:eastAsia="宋体" w:hAnsi="宋体" w:cs="Times New Roman" w:hint="eastAsia"/>
                      <w:b/>
                      <w:bCs/>
                      <w:color w:val="000000"/>
                      <w:szCs w:val="21"/>
                    </w:rPr>
                    <w:t>岗位数</w:t>
                  </w:r>
                </w:p>
              </w:tc>
              <w:tc>
                <w:tcPr>
                  <w:tcW w:w="876" w:type="pct"/>
                  <w:vAlign w:val="center"/>
                </w:tcPr>
                <w:p w:rsidR="00BE4E62" w:rsidRPr="00CC7789" w:rsidRDefault="00CC7789">
                  <w:pPr>
                    <w:spacing w:line="340" w:lineRule="exact"/>
                    <w:jc w:val="center"/>
                    <w:rPr>
                      <w:rFonts w:ascii="宋体" w:eastAsia="宋体" w:hAnsi="宋体" w:cs="Times New Roman"/>
                      <w:b/>
                      <w:bCs/>
                      <w:color w:val="000000"/>
                      <w:szCs w:val="21"/>
                    </w:rPr>
                  </w:pPr>
                  <w:r w:rsidRPr="00CC7789">
                    <w:rPr>
                      <w:rFonts w:ascii="宋体" w:eastAsia="宋体" w:hAnsi="宋体" w:cs="Times New Roman" w:hint="eastAsia"/>
                      <w:b/>
                      <w:bCs/>
                      <w:color w:val="000000"/>
                      <w:szCs w:val="21"/>
                    </w:rPr>
                    <w:t>合格点</w:t>
                  </w:r>
                  <w:r w:rsidRPr="00CC7789">
                    <w:rPr>
                      <w:rFonts w:ascii="宋体" w:eastAsia="宋体" w:hAnsi="宋体" w:cs="Times New Roman" w:hint="eastAsia"/>
                      <w:b/>
                      <w:bCs/>
                      <w:color w:val="000000"/>
                      <w:szCs w:val="21"/>
                    </w:rPr>
                    <w:t>/</w:t>
                  </w:r>
                </w:p>
                <w:p w:rsidR="00BE4E62" w:rsidRPr="00CC7789" w:rsidRDefault="00CC7789">
                  <w:pPr>
                    <w:spacing w:line="340" w:lineRule="exact"/>
                    <w:jc w:val="center"/>
                    <w:rPr>
                      <w:rFonts w:ascii="宋体" w:eastAsia="宋体" w:hAnsi="宋体" w:cs="Times New Roman"/>
                      <w:b/>
                      <w:bCs/>
                      <w:color w:val="000000"/>
                      <w:szCs w:val="21"/>
                    </w:rPr>
                  </w:pPr>
                  <w:r w:rsidRPr="00CC7789">
                    <w:rPr>
                      <w:rFonts w:ascii="宋体" w:eastAsia="宋体" w:hAnsi="宋体" w:cs="Times New Roman" w:hint="eastAsia"/>
                      <w:b/>
                      <w:bCs/>
                      <w:color w:val="000000"/>
                      <w:szCs w:val="21"/>
                    </w:rPr>
                    <w:t>岗位数</w:t>
                  </w:r>
                </w:p>
              </w:tc>
              <w:tc>
                <w:tcPr>
                  <w:tcW w:w="846" w:type="pct"/>
                  <w:vAlign w:val="center"/>
                </w:tcPr>
                <w:p w:rsidR="00BE4E62" w:rsidRPr="00CC7789" w:rsidRDefault="00CC7789">
                  <w:pPr>
                    <w:spacing w:line="340" w:lineRule="exact"/>
                    <w:jc w:val="center"/>
                    <w:rPr>
                      <w:rFonts w:ascii="宋体" w:eastAsia="宋体" w:hAnsi="宋体" w:cs="Times New Roman"/>
                      <w:b/>
                      <w:bCs/>
                      <w:color w:val="000000"/>
                      <w:szCs w:val="21"/>
                    </w:rPr>
                  </w:pPr>
                  <w:r w:rsidRPr="00CC7789">
                    <w:rPr>
                      <w:rFonts w:ascii="宋体" w:eastAsia="宋体" w:hAnsi="宋体" w:cs="Times New Roman" w:hint="eastAsia"/>
                      <w:b/>
                      <w:bCs/>
                      <w:color w:val="000000"/>
                      <w:szCs w:val="21"/>
                    </w:rPr>
                    <w:t>符合率</w:t>
                  </w:r>
                </w:p>
                <w:p w:rsidR="00BE4E62" w:rsidRPr="00CC7789" w:rsidRDefault="00CC7789">
                  <w:pPr>
                    <w:spacing w:line="340" w:lineRule="exact"/>
                    <w:jc w:val="center"/>
                    <w:rPr>
                      <w:rFonts w:ascii="宋体" w:eastAsia="宋体" w:hAnsi="宋体" w:cs="Times New Roman"/>
                      <w:b/>
                      <w:bCs/>
                      <w:color w:val="000000"/>
                      <w:szCs w:val="21"/>
                    </w:rPr>
                  </w:pPr>
                  <w:r w:rsidRPr="00CC7789">
                    <w:rPr>
                      <w:rFonts w:ascii="宋体" w:eastAsia="宋体" w:hAnsi="宋体" w:cs="Times New Roman" w:hint="eastAsia"/>
                      <w:b/>
                      <w:bCs/>
                      <w:color w:val="000000"/>
                      <w:szCs w:val="21"/>
                    </w:rPr>
                    <w:t>%</w:t>
                  </w:r>
                </w:p>
              </w:tc>
            </w:tr>
            <w:tr w:rsidR="00BE4E62" w:rsidRPr="00CC7789" w:rsidTr="00CC7789">
              <w:trPr>
                <w:jc w:val="center"/>
              </w:trPr>
              <w:tc>
                <w:tcPr>
                  <w:tcW w:w="951" w:type="pct"/>
                  <w:vAlign w:val="center"/>
                </w:tcPr>
                <w:p w:rsidR="00BE4E62" w:rsidRPr="00CC7789" w:rsidRDefault="00CC7789">
                  <w:pPr>
                    <w:spacing w:line="340" w:lineRule="exact"/>
                    <w:jc w:val="center"/>
                    <w:rPr>
                      <w:rFonts w:ascii="宋体" w:eastAsia="宋体" w:hAnsi="宋体" w:cs="宋体"/>
                      <w:color w:val="000000"/>
                      <w:szCs w:val="21"/>
                    </w:rPr>
                  </w:pPr>
                  <w:r w:rsidRPr="00CC7789">
                    <w:rPr>
                      <w:rFonts w:ascii="宋体" w:eastAsia="宋体" w:hAnsi="宋体" w:cs="宋体" w:hint="eastAsia"/>
                      <w:color w:val="000000"/>
                      <w:szCs w:val="21"/>
                    </w:rPr>
                    <w:t>甲醛</w:t>
                  </w:r>
                </w:p>
              </w:tc>
              <w:tc>
                <w:tcPr>
                  <w:tcW w:w="1076" w:type="pct"/>
                  <w:vAlign w:val="center"/>
                </w:tcPr>
                <w:p w:rsidR="00BE4E62" w:rsidRPr="00CC7789" w:rsidRDefault="00CC7789">
                  <w:pPr>
                    <w:spacing w:line="340" w:lineRule="exact"/>
                    <w:jc w:val="center"/>
                    <w:rPr>
                      <w:rFonts w:ascii="宋体" w:eastAsia="宋体" w:hAnsi="宋体" w:cs="宋体"/>
                      <w:color w:val="000000"/>
                      <w:szCs w:val="21"/>
                    </w:rPr>
                  </w:pPr>
                  <w:r w:rsidRPr="00CC7789">
                    <w:rPr>
                      <w:rFonts w:ascii="宋体" w:eastAsia="宋体" w:hAnsi="宋体" w:cs="宋体" w:hint="eastAsia"/>
                      <w:color w:val="000000"/>
                      <w:szCs w:val="21"/>
                    </w:rPr>
                    <w:t>MAC</w:t>
                  </w:r>
                </w:p>
              </w:tc>
              <w:tc>
                <w:tcPr>
                  <w:tcW w:w="1251" w:type="pct"/>
                  <w:vAlign w:val="center"/>
                </w:tcPr>
                <w:p w:rsidR="00BE4E62" w:rsidRPr="00CC7789" w:rsidRDefault="00CC7789">
                  <w:pPr>
                    <w:spacing w:line="340" w:lineRule="exact"/>
                    <w:jc w:val="center"/>
                    <w:rPr>
                      <w:rFonts w:ascii="宋体" w:eastAsia="宋体" w:hAnsi="宋体" w:cs="宋体"/>
                      <w:color w:val="000000"/>
                      <w:szCs w:val="21"/>
                    </w:rPr>
                  </w:pPr>
                  <w:r w:rsidRPr="00CC7789">
                    <w:rPr>
                      <w:rFonts w:ascii="宋体" w:eastAsia="宋体" w:hAnsi="宋体" w:cs="宋体" w:hint="eastAsia"/>
                      <w:color w:val="000000"/>
                      <w:szCs w:val="21"/>
                    </w:rPr>
                    <w:t>6</w:t>
                  </w:r>
                </w:p>
              </w:tc>
              <w:tc>
                <w:tcPr>
                  <w:tcW w:w="876" w:type="pct"/>
                  <w:vAlign w:val="center"/>
                </w:tcPr>
                <w:p w:rsidR="00BE4E62" w:rsidRPr="00CC7789" w:rsidRDefault="00CC7789">
                  <w:pPr>
                    <w:spacing w:line="340" w:lineRule="exact"/>
                    <w:jc w:val="center"/>
                    <w:rPr>
                      <w:rFonts w:ascii="宋体" w:eastAsia="宋体" w:hAnsi="宋体" w:cs="宋体"/>
                      <w:color w:val="000000"/>
                      <w:szCs w:val="21"/>
                    </w:rPr>
                  </w:pPr>
                  <w:r w:rsidRPr="00CC7789">
                    <w:rPr>
                      <w:rFonts w:ascii="宋体" w:eastAsia="宋体" w:hAnsi="宋体" w:cs="宋体" w:hint="eastAsia"/>
                      <w:color w:val="000000"/>
                      <w:szCs w:val="21"/>
                    </w:rPr>
                    <w:t>6</w:t>
                  </w:r>
                </w:p>
              </w:tc>
              <w:tc>
                <w:tcPr>
                  <w:tcW w:w="846" w:type="pct"/>
                  <w:vAlign w:val="center"/>
                </w:tcPr>
                <w:p w:rsidR="00BE4E62" w:rsidRPr="00CC7789" w:rsidRDefault="00CC7789">
                  <w:pPr>
                    <w:spacing w:line="340" w:lineRule="exact"/>
                    <w:jc w:val="center"/>
                    <w:rPr>
                      <w:rFonts w:ascii="宋体" w:eastAsia="宋体" w:hAnsi="宋体" w:cs="宋体"/>
                      <w:color w:val="000000"/>
                      <w:szCs w:val="21"/>
                    </w:rPr>
                  </w:pPr>
                  <w:r w:rsidRPr="00CC7789">
                    <w:rPr>
                      <w:rFonts w:ascii="宋体" w:eastAsia="宋体" w:hAnsi="宋体" w:cs="宋体" w:hint="eastAsia"/>
                      <w:color w:val="000000"/>
                      <w:szCs w:val="21"/>
                    </w:rPr>
                    <w:t>100</w:t>
                  </w:r>
                </w:p>
              </w:tc>
            </w:tr>
            <w:tr w:rsidR="00BE4E62" w:rsidRPr="00CC7789" w:rsidTr="00CC7789">
              <w:trPr>
                <w:jc w:val="center"/>
              </w:trPr>
              <w:tc>
                <w:tcPr>
                  <w:tcW w:w="951" w:type="pct"/>
                  <w:vMerge w:val="restart"/>
                  <w:vAlign w:val="center"/>
                </w:tcPr>
                <w:p w:rsidR="00BE4E62" w:rsidRPr="00CC7789" w:rsidRDefault="00CC7789">
                  <w:pPr>
                    <w:spacing w:line="340" w:lineRule="exact"/>
                    <w:jc w:val="center"/>
                    <w:rPr>
                      <w:rFonts w:ascii="宋体" w:eastAsia="宋体" w:hAnsi="宋体" w:cs="宋体"/>
                      <w:color w:val="000000"/>
                      <w:szCs w:val="21"/>
                    </w:rPr>
                  </w:pPr>
                  <w:r w:rsidRPr="00CC7789">
                    <w:rPr>
                      <w:rFonts w:ascii="宋体" w:eastAsia="宋体" w:hAnsi="宋体" w:cs="宋体" w:hint="eastAsia"/>
                      <w:color w:val="000000"/>
                      <w:szCs w:val="21"/>
                    </w:rPr>
                    <w:t>二甲苯</w:t>
                  </w:r>
                </w:p>
              </w:tc>
              <w:tc>
                <w:tcPr>
                  <w:tcW w:w="1076" w:type="pct"/>
                  <w:vAlign w:val="center"/>
                </w:tcPr>
                <w:p w:rsidR="00BE4E62" w:rsidRPr="00CC7789" w:rsidRDefault="00CC7789">
                  <w:pPr>
                    <w:spacing w:line="340" w:lineRule="exact"/>
                    <w:jc w:val="center"/>
                    <w:rPr>
                      <w:rFonts w:ascii="宋体" w:eastAsia="宋体" w:hAnsi="宋体" w:cs="宋体"/>
                      <w:color w:val="000000"/>
                      <w:szCs w:val="21"/>
                    </w:rPr>
                  </w:pPr>
                  <w:r w:rsidRPr="00CC7789">
                    <w:rPr>
                      <w:rFonts w:ascii="宋体" w:eastAsia="宋体" w:hAnsi="宋体" w:cs="宋体" w:hint="eastAsia"/>
                      <w:color w:val="000000"/>
                      <w:szCs w:val="21"/>
                    </w:rPr>
                    <w:t>PC-TWA</w:t>
                  </w:r>
                </w:p>
              </w:tc>
              <w:tc>
                <w:tcPr>
                  <w:tcW w:w="1251" w:type="pct"/>
                  <w:vAlign w:val="center"/>
                </w:tcPr>
                <w:p w:rsidR="00BE4E62" w:rsidRPr="00CC7789" w:rsidRDefault="00CC7789">
                  <w:pPr>
                    <w:spacing w:line="340" w:lineRule="exact"/>
                    <w:jc w:val="center"/>
                    <w:rPr>
                      <w:rFonts w:ascii="宋体" w:eastAsia="宋体" w:hAnsi="宋体" w:cs="宋体"/>
                      <w:color w:val="000000"/>
                      <w:szCs w:val="21"/>
                    </w:rPr>
                  </w:pPr>
                  <w:r w:rsidRPr="00CC7789">
                    <w:rPr>
                      <w:rFonts w:ascii="宋体" w:eastAsia="宋体" w:hAnsi="宋体" w:cs="宋体" w:hint="eastAsia"/>
                      <w:color w:val="000000"/>
                      <w:szCs w:val="21"/>
                    </w:rPr>
                    <w:t>2</w:t>
                  </w:r>
                </w:p>
              </w:tc>
              <w:tc>
                <w:tcPr>
                  <w:tcW w:w="876" w:type="pct"/>
                  <w:vAlign w:val="center"/>
                </w:tcPr>
                <w:p w:rsidR="00BE4E62" w:rsidRPr="00CC7789" w:rsidRDefault="00CC7789">
                  <w:pPr>
                    <w:spacing w:line="340" w:lineRule="exact"/>
                    <w:jc w:val="center"/>
                    <w:rPr>
                      <w:rFonts w:ascii="宋体" w:eastAsia="宋体" w:hAnsi="宋体" w:cs="宋体"/>
                      <w:color w:val="000000"/>
                      <w:szCs w:val="21"/>
                    </w:rPr>
                  </w:pPr>
                  <w:r w:rsidRPr="00CC7789">
                    <w:rPr>
                      <w:rFonts w:ascii="宋体" w:eastAsia="宋体" w:hAnsi="宋体" w:cs="宋体" w:hint="eastAsia"/>
                      <w:color w:val="000000"/>
                      <w:szCs w:val="21"/>
                    </w:rPr>
                    <w:t>2</w:t>
                  </w:r>
                </w:p>
              </w:tc>
              <w:tc>
                <w:tcPr>
                  <w:tcW w:w="846" w:type="pct"/>
                  <w:vAlign w:val="center"/>
                </w:tcPr>
                <w:p w:rsidR="00BE4E62" w:rsidRPr="00CC7789" w:rsidRDefault="00CC7789">
                  <w:pPr>
                    <w:spacing w:line="340" w:lineRule="exact"/>
                    <w:jc w:val="center"/>
                    <w:rPr>
                      <w:rFonts w:ascii="宋体" w:eastAsia="宋体" w:hAnsi="宋体" w:cs="宋体"/>
                      <w:color w:val="000000"/>
                      <w:szCs w:val="21"/>
                    </w:rPr>
                  </w:pPr>
                  <w:r w:rsidRPr="00CC7789">
                    <w:rPr>
                      <w:rFonts w:ascii="宋体" w:eastAsia="宋体" w:hAnsi="宋体" w:cs="宋体" w:hint="eastAsia"/>
                      <w:color w:val="000000"/>
                      <w:szCs w:val="21"/>
                    </w:rPr>
                    <w:t>100</w:t>
                  </w:r>
                </w:p>
              </w:tc>
            </w:tr>
            <w:tr w:rsidR="00BE4E62" w:rsidRPr="00CC7789" w:rsidTr="00CC7789">
              <w:trPr>
                <w:jc w:val="center"/>
              </w:trPr>
              <w:tc>
                <w:tcPr>
                  <w:tcW w:w="951" w:type="pct"/>
                  <w:vMerge/>
                  <w:vAlign w:val="center"/>
                </w:tcPr>
                <w:p w:rsidR="00BE4E62" w:rsidRPr="00CC7789" w:rsidRDefault="00BE4E62">
                  <w:pPr>
                    <w:spacing w:line="340" w:lineRule="exact"/>
                    <w:jc w:val="center"/>
                    <w:rPr>
                      <w:rFonts w:ascii="宋体" w:eastAsia="宋体" w:hAnsi="宋体" w:cs="宋体"/>
                      <w:color w:val="000000"/>
                      <w:szCs w:val="21"/>
                    </w:rPr>
                  </w:pPr>
                </w:p>
              </w:tc>
              <w:tc>
                <w:tcPr>
                  <w:tcW w:w="1076" w:type="pct"/>
                  <w:vAlign w:val="center"/>
                </w:tcPr>
                <w:p w:rsidR="00BE4E62" w:rsidRPr="00CC7789" w:rsidRDefault="00CC7789">
                  <w:pPr>
                    <w:spacing w:line="340" w:lineRule="exact"/>
                    <w:jc w:val="center"/>
                    <w:rPr>
                      <w:rFonts w:ascii="宋体" w:eastAsia="宋体" w:hAnsi="宋体" w:cs="宋体"/>
                      <w:color w:val="000000"/>
                      <w:szCs w:val="21"/>
                    </w:rPr>
                  </w:pPr>
                  <w:r w:rsidRPr="00CC7789">
                    <w:rPr>
                      <w:rFonts w:ascii="宋体" w:eastAsia="宋体" w:hAnsi="宋体" w:cs="宋体" w:hint="eastAsia"/>
                      <w:color w:val="000000"/>
                      <w:szCs w:val="21"/>
                    </w:rPr>
                    <w:t>PC-STEL</w:t>
                  </w:r>
                </w:p>
              </w:tc>
              <w:tc>
                <w:tcPr>
                  <w:tcW w:w="1251" w:type="pct"/>
                  <w:vAlign w:val="center"/>
                </w:tcPr>
                <w:p w:rsidR="00BE4E62" w:rsidRPr="00CC7789" w:rsidRDefault="00CC7789">
                  <w:pPr>
                    <w:spacing w:line="340" w:lineRule="exact"/>
                    <w:jc w:val="center"/>
                    <w:rPr>
                      <w:rFonts w:ascii="宋体" w:eastAsia="宋体" w:hAnsi="宋体" w:cs="宋体"/>
                      <w:color w:val="000000"/>
                      <w:szCs w:val="21"/>
                    </w:rPr>
                  </w:pPr>
                  <w:r w:rsidRPr="00CC7789">
                    <w:rPr>
                      <w:rFonts w:ascii="宋体" w:eastAsia="宋体" w:hAnsi="宋体" w:cs="宋体" w:hint="eastAsia"/>
                      <w:color w:val="000000"/>
                      <w:szCs w:val="21"/>
                    </w:rPr>
                    <w:t>5</w:t>
                  </w:r>
                </w:p>
              </w:tc>
              <w:tc>
                <w:tcPr>
                  <w:tcW w:w="876" w:type="pct"/>
                  <w:vAlign w:val="center"/>
                </w:tcPr>
                <w:p w:rsidR="00BE4E62" w:rsidRPr="00CC7789" w:rsidRDefault="00CC7789">
                  <w:pPr>
                    <w:spacing w:line="340" w:lineRule="exact"/>
                    <w:jc w:val="center"/>
                    <w:rPr>
                      <w:rFonts w:ascii="宋体" w:eastAsia="宋体" w:hAnsi="宋体" w:cs="宋体"/>
                      <w:color w:val="000000"/>
                      <w:szCs w:val="21"/>
                    </w:rPr>
                  </w:pPr>
                  <w:r w:rsidRPr="00CC7789">
                    <w:rPr>
                      <w:rFonts w:ascii="宋体" w:eastAsia="宋体" w:hAnsi="宋体" w:cs="宋体" w:hint="eastAsia"/>
                      <w:color w:val="000000"/>
                      <w:szCs w:val="21"/>
                    </w:rPr>
                    <w:t>5</w:t>
                  </w:r>
                </w:p>
              </w:tc>
              <w:tc>
                <w:tcPr>
                  <w:tcW w:w="846" w:type="pct"/>
                  <w:vAlign w:val="center"/>
                </w:tcPr>
                <w:p w:rsidR="00BE4E62" w:rsidRPr="00CC7789" w:rsidRDefault="00CC7789">
                  <w:pPr>
                    <w:spacing w:line="340" w:lineRule="exact"/>
                    <w:jc w:val="center"/>
                    <w:rPr>
                      <w:rFonts w:ascii="宋体" w:eastAsia="宋体" w:hAnsi="宋体" w:cs="宋体"/>
                      <w:color w:val="000000"/>
                      <w:szCs w:val="21"/>
                    </w:rPr>
                  </w:pPr>
                  <w:r w:rsidRPr="00CC7789">
                    <w:rPr>
                      <w:rFonts w:ascii="宋体" w:eastAsia="宋体" w:hAnsi="宋体" w:cs="宋体" w:hint="eastAsia"/>
                      <w:color w:val="000000"/>
                      <w:szCs w:val="21"/>
                    </w:rPr>
                    <w:t>100</w:t>
                  </w:r>
                </w:p>
              </w:tc>
            </w:tr>
          </w:tbl>
          <w:p w:rsidR="00BE4E62" w:rsidRDefault="00BE4E62">
            <w:pPr>
              <w:spacing w:line="240" w:lineRule="exact"/>
              <w:rPr>
                <w:rFonts w:ascii="宋体" w:eastAsia="宋体" w:hAnsi="宋体"/>
                <w:szCs w:val="21"/>
              </w:rPr>
            </w:pPr>
          </w:p>
          <w:p w:rsidR="00BE4E62" w:rsidRDefault="00BE4E62">
            <w:pPr>
              <w:spacing w:line="240" w:lineRule="exact"/>
              <w:rPr>
                <w:rFonts w:ascii="宋体" w:eastAsia="宋体" w:hAnsi="宋体"/>
                <w:szCs w:val="21"/>
              </w:rPr>
            </w:pPr>
          </w:p>
        </w:tc>
      </w:tr>
    </w:tbl>
    <w:p w:rsidR="00BE4E62" w:rsidRDefault="00BE4E62">
      <w:pPr>
        <w:spacing w:line="400" w:lineRule="exact"/>
        <w:rPr>
          <w:rFonts w:ascii="宋体" w:eastAsia="宋体" w:hAnsi="宋体" w:hint="eastAsia"/>
          <w:szCs w:val="21"/>
        </w:rPr>
      </w:pPr>
    </w:p>
    <w:p w:rsidR="00CC7789" w:rsidRDefault="00CC7789">
      <w:pPr>
        <w:spacing w:line="400" w:lineRule="exact"/>
        <w:rPr>
          <w:rFonts w:ascii="宋体" w:eastAsia="宋体" w:hAnsi="宋体" w:hint="eastAsia"/>
          <w:szCs w:val="21"/>
        </w:rPr>
      </w:pPr>
    </w:p>
    <w:p w:rsidR="00CC7789" w:rsidRDefault="00CC7789">
      <w:pPr>
        <w:spacing w:line="400" w:lineRule="exact"/>
        <w:rPr>
          <w:rFonts w:ascii="宋体" w:eastAsia="宋体" w:hAnsi="宋体" w:hint="eastAsia"/>
          <w:szCs w:val="21"/>
        </w:rPr>
      </w:pPr>
    </w:p>
    <w:p w:rsidR="00CC7789" w:rsidRDefault="00CC7789">
      <w:pPr>
        <w:spacing w:line="400" w:lineRule="exact"/>
        <w:rPr>
          <w:rFonts w:ascii="宋体" w:eastAsia="宋体" w:hAnsi="宋体"/>
          <w:szCs w:val="21"/>
        </w:rPr>
      </w:pPr>
    </w:p>
    <w:p w:rsidR="00BE4E62" w:rsidRDefault="00CC7789">
      <w:pPr>
        <w:spacing w:line="400" w:lineRule="exact"/>
        <w:jc w:val="center"/>
        <w:rPr>
          <w:rFonts w:ascii="宋体" w:eastAsia="宋体" w:hAnsi="宋体"/>
          <w:b/>
          <w:sz w:val="24"/>
          <w:szCs w:val="24"/>
        </w:rPr>
      </w:pPr>
      <w:r>
        <w:rPr>
          <w:rFonts w:ascii="宋体" w:eastAsia="宋体" w:hAnsi="宋体" w:hint="eastAsia"/>
          <w:b/>
          <w:sz w:val="24"/>
          <w:szCs w:val="24"/>
        </w:rPr>
        <w:lastRenderedPageBreak/>
        <w:t>现场</w:t>
      </w:r>
      <w:bookmarkStart w:id="2" w:name="_GoBack"/>
      <w:bookmarkEnd w:id="2"/>
      <w:r>
        <w:rPr>
          <w:rFonts w:ascii="宋体" w:eastAsia="宋体" w:hAnsi="宋体" w:hint="eastAsia"/>
          <w:b/>
          <w:sz w:val="24"/>
          <w:szCs w:val="24"/>
        </w:rPr>
        <w:t>照片</w:t>
      </w:r>
    </w:p>
    <w:tbl>
      <w:tblPr>
        <w:tblStyle w:val="a7"/>
        <w:tblW w:w="0" w:type="auto"/>
        <w:tblLayout w:type="fixed"/>
        <w:tblLook w:val="04A0" w:firstRow="1" w:lastRow="0" w:firstColumn="1" w:lastColumn="0" w:noHBand="0" w:noVBand="1"/>
      </w:tblPr>
      <w:tblGrid>
        <w:gridCol w:w="8435"/>
      </w:tblGrid>
      <w:tr w:rsidR="00BE4E62">
        <w:trPr>
          <w:trHeight w:val="6600"/>
        </w:trPr>
        <w:tc>
          <w:tcPr>
            <w:tcW w:w="8435" w:type="dxa"/>
          </w:tcPr>
          <w:p w:rsidR="00BE4E62" w:rsidRDefault="00CC7789">
            <w:pPr>
              <w:jc w:val="center"/>
            </w:pPr>
            <w:r>
              <w:rPr>
                <w:rFonts w:hint="eastAsia"/>
                <w:noProof/>
              </w:rPr>
              <w:drawing>
                <wp:inline distT="0" distB="0" distL="114300" distR="114300">
                  <wp:extent cx="5215890" cy="3913505"/>
                  <wp:effectExtent l="0" t="0" r="3810" b="10795"/>
                  <wp:docPr id="1" name="图片 1" descr="938cb2bf92a730ba04ad28f22365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38cb2bf92a730ba04ad28f22365d14"/>
                          <pic:cNvPicPr>
                            <a:picLocks noChangeAspect="1"/>
                          </pic:cNvPicPr>
                        </pic:nvPicPr>
                        <pic:blipFill>
                          <a:blip r:embed="rId5"/>
                          <a:stretch>
                            <a:fillRect/>
                          </a:stretch>
                        </pic:blipFill>
                        <pic:spPr>
                          <a:xfrm>
                            <a:off x="0" y="0"/>
                            <a:ext cx="5215890" cy="3913505"/>
                          </a:xfrm>
                          <a:prstGeom prst="rect">
                            <a:avLst/>
                          </a:prstGeom>
                        </pic:spPr>
                      </pic:pic>
                    </a:graphicData>
                  </a:graphic>
                </wp:inline>
              </w:drawing>
            </w:r>
          </w:p>
        </w:tc>
      </w:tr>
      <w:tr w:rsidR="00BE4E62">
        <w:trPr>
          <w:trHeight w:val="6600"/>
        </w:trPr>
        <w:tc>
          <w:tcPr>
            <w:tcW w:w="8435" w:type="dxa"/>
          </w:tcPr>
          <w:p w:rsidR="00BE4E62" w:rsidRDefault="00CC7789">
            <w:pPr>
              <w:jc w:val="center"/>
            </w:pPr>
            <w:r>
              <w:rPr>
                <w:rFonts w:hint="eastAsia"/>
                <w:noProof/>
              </w:rPr>
              <w:drawing>
                <wp:inline distT="0" distB="0" distL="114300" distR="114300">
                  <wp:extent cx="5181600" cy="3886200"/>
                  <wp:effectExtent l="0" t="0" r="0" b="0"/>
                  <wp:docPr id="2" name="图片 2" descr="90a9e5f2292f8a9dde8647c7babbb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0a9e5f2292f8a9dde8647c7babbbc1"/>
                          <pic:cNvPicPr>
                            <a:picLocks noChangeAspect="1"/>
                          </pic:cNvPicPr>
                        </pic:nvPicPr>
                        <pic:blipFill>
                          <a:blip r:embed="rId6"/>
                          <a:stretch>
                            <a:fillRect/>
                          </a:stretch>
                        </pic:blipFill>
                        <pic:spPr>
                          <a:xfrm>
                            <a:off x="0" y="0"/>
                            <a:ext cx="5181600" cy="3886200"/>
                          </a:xfrm>
                          <a:prstGeom prst="rect">
                            <a:avLst/>
                          </a:prstGeom>
                        </pic:spPr>
                      </pic:pic>
                    </a:graphicData>
                  </a:graphic>
                </wp:inline>
              </w:drawing>
            </w:r>
          </w:p>
        </w:tc>
      </w:tr>
      <w:tr w:rsidR="00BE4E62">
        <w:trPr>
          <w:trHeight w:val="6600"/>
        </w:trPr>
        <w:tc>
          <w:tcPr>
            <w:tcW w:w="8435" w:type="dxa"/>
          </w:tcPr>
          <w:p w:rsidR="00BE4E62" w:rsidRDefault="00CC7789">
            <w:pPr>
              <w:jc w:val="center"/>
            </w:pPr>
            <w:r>
              <w:rPr>
                <w:rFonts w:hint="eastAsia"/>
                <w:noProof/>
              </w:rPr>
              <w:lastRenderedPageBreak/>
              <w:drawing>
                <wp:inline distT="0" distB="0" distL="114300" distR="114300">
                  <wp:extent cx="5181600" cy="3886200"/>
                  <wp:effectExtent l="0" t="0" r="0" b="0"/>
                  <wp:docPr id="3" name="图片 3" descr="7b2d1135e0019db122e7b48cb1e3c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b2d1135e0019db122e7b48cb1e3c77"/>
                          <pic:cNvPicPr>
                            <a:picLocks noChangeAspect="1"/>
                          </pic:cNvPicPr>
                        </pic:nvPicPr>
                        <pic:blipFill>
                          <a:blip r:embed="rId7"/>
                          <a:stretch>
                            <a:fillRect/>
                          </a:stretch>
                        </pic:blipFill>
                        <pic:spPr>
                          <a:xfrm>
                            <a:off x="0" y="0"/>
                            <a:ext cx="5181600" cy="3886200"/>
                          </a:xfrm>
                          <a:prstGeom prst="rect">
                            <a:avLst/>
                          </a:prstGeom>
                        </pic:spPr>
                      </pic:pic>
                    </a:graphicData>
                  </a:graphic>
                </wp:inline>
              </w:drawing>
            </w:r>
          </w:p>
        </w:tc>
      </w:tr>
      <w:tr w:rsidR="00BE4E62">
        <w:trPr>
          <w:trHeight w:val="6600"/>
        </w:trPr>
        <w:tc>
          <w:tcPr>
            <w:tcW w:w="8435" w:type="dxa"/>
          </w:tcPr>
          <w:p w:rsidR="00BE4E62" w:rsidRDefault="00CC7789">
            <w:pPr>
              <w:jc w:val="center"/>
            </w:pPr>
            <w:r>
              <w:rPr>
                <w:rFonts w:hint="eastAsia"/>
                <w:noProof/>
              </w:rPr>
              <w:drawing>
                <wp:inline distT="0" distB="0" distL="114300" distR="114300">
                  <wp:extent cx="5181600" cy="3886200"/>
                  <wp:effectExtent l="0" t="0" r="0" b="0"/>
                  <wp:docPr id="4" name="图片 4" descr="6d3b5df66adefa0d628cd4b570863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d3b5df66adefa0d628cd4b570863cb"/>
                          <pic:cNvPicPr>
                            <a:picLocks noChangeAspect="1"/>
                          </pic:cNvPicPr>
                        </pic:nvPicPr>
                        <pic:blipFill>
                          <a:blip r:embed="rId8"/>
                          <a:stretch>
                            <a:fillRect/>
                          </a:stretch>
                        </pic:blipFill>
                        <pic:spPr>
                          <a:xfrm>
                            <a:off x="0" y="0"/>
                            <a:ext cx="5181600" cy="3886200"/>
                          </a:xfrm>
                          <a:prstGeom prst="rect">
                            <a:avLst/>
                          </a:prstGeom>
                        </pic:spPr>
                      </pic:pic>
                    </a:graphicData>
                  </a:graphic>
                </wp:inline>
              </w:drawing>
            </w:r>
          </w:p>
        </w:tc>
      </w:tr>
    </w:tbl>
    <w:p w:rsidR="00BE4E62" w:rsidRDefault="00BE4E62"/>
    <w:sectPr w:rsidR="00BE4E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WY1YmQ2ZjNiY2ZkMmZkNDM1YzI2ODQ5YjA3YWQifQ=="/>
  </w:docVars>
  <w:rsids>
    <w:rsidRoot w:val="00304FA1"/>
    <w:rsid w:val="00030D35"/>
    <w:rsid w:val="0008543A"/>
    <w:rsid w:val="00093781"/>
    <w:rsid w:val="000F368B"/>
    <w:rsid w:val="00177C9E"/>
    <w:rsid w:val="001F4E02"/>
    <w:rsid w:val="0020454B"/>
    <w:rsid w:val="002C4B42"/>
    <w:rsid w:val="00304FA1"/>
    <w:rsid w:val="0032121F"/>
    <w:rsid w:val="00340D4B"/>
    <w:rsid w:val="00371D11"/>
    <w:rsid w:val="00394A0E"/>
    <w:rsid w:val="003C015A"/>
    <w:rsid w:val="003C30CD"/>
    <w:rsid w:val="003D0873"/>
    <w:rsid w:val="00421D55"/>
    <w:rsid w:val="00423F3F"/>
    <w:rsid w:val="00435BD3"/>
    <w:rsid w:val="004C1896"/>
    <w:rsid w:val="004D11F4"/>
    <w:rsid w:val="004D7E3E"/>
    <w:rsid w:val="004F5E11"/>
    <w:rsid w:val="0053474B"/>
    <w:rsid w:val="005A0E89"/>
    <w:rsid w:val="005B3084"/>
    <w:rsid w:val="005B438A"/>
    <w:rsid w:val="0060727D"/>
    <w:rsid w:val="0062443E"/>
    <w:rsid w:val="006501D8"/>
    <w:rsid w:val="0065647A"/>
    <w:rsid w:val="00672977"/>
    <w:rsid w:val="006A0A2E"/>
    <w:rsid w:val="006F33D8"/>
    <w:rsid w:val="007038C8"/>
    <w:rsid w:val="00707456"/>
    <w:rsid w:val="00710F51"/>
    <w:rsid w:val="00771A92"/>
    <w:rsid w:val="007726D4"/>
    <w:rsid w:val="007E2B1C"/>
    <w:rsid w:val="008212AE"/>
    <w:rsid w:val="008568AD"/>
    <w:rsid w:val="008E31DC"/>
    <w:rsid w:val="009353F3"/>
    <w:rsid w:val="009430CF"/>
    <w:rsid w:val="00962C39"/>
    <w:rsid w:val="00980505"/>
    <w:rsid w:val="009B347F"/>
    <w:rsid w:val="009E5AF8"/>
    <w:rsid w:val="009F313A"/>
    <w:rsid w:val="00A4613E"/>
    <w:rsid w:val="00A67A82"/>
    <w:rsid w:val="00AC165B"/>
    <w:rsid w:val="00AD46B5"/>
    <w:rsid w:val="00AE53DA"/>
    <w:rsid w:val="00B14176"/>
    <w:rsid w:val="00B7230D"/>
    <w:rsid w:val="00B74557"/>
    <w:rsid w:val="00BC002E"/>
    <w:rsid w:val="00BD446A"/>
    <w:rsid w:val="00BE4E62"/>
    <w:rsid w:val="00C5214C"/>
    <w:rsid w:val="00C65AEA"/>
    <w:rsid w:val="00C835E3"/>
    <w:rsid w:val="00C87AA9"/>
    <w:rsid w:val="00CC7789"/>
    <w:rsid w:val="00CE1946"/>
    <w:rsid w:val="00D04527"/>
    <w:rsid w:val="00D42060"/>
    <w:rsid w:val="00D5684F"/>
    <w:rsid w:val="00D5708C"/>
    <w:rsid w:val="00DA37DA"/>
    <w:rsid w:val="00DE6FC1"/>
    <w:rsid w:val="00DF0439"/>
    <w:rsid w:val="00DF6EAC"/>
    <w:rsid w:val="00E03DD6"/>
    <w:rsid w:val="00E42134"/>
    <w:rsid w:val="00E42A3A"/>
    <w:rsid w:val="00E933FB"/>
    <w:rsid w:val="00EB51CE"/>
    <w:rsid w:val="00FA01FB"/>
    <w:rsid w:val="00FD766B"/>
    <w:rsid w:val="09D65286"/>
    <w:rsid w:val="0A654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customStyle="1" w:styleId="2">
    <w:name w:val="样式2"/>
    <w:basedOn w:val="a"/>
    <w:qFormat/>
    <w:pPr>
      <w:spacing w:line="500" w:lineRule="exact"/>
    </w:pPr>
    <w:rPr>
      <w:rFonts w:ascii="仿宋_GB2312" w:eastAsia="仿宋_GB2312" w:hAnsi="Calibri" w:cs="Times New Roman"/>
      <w:b/>
      <w:sz w:val="28"/>
      <w:szCs w:val="28"/>
    </w:rPr>
  </w:style>
  <w:style w:type="paragraph" w:customStyle="1" w:styleId="4">
    <w:name w:val="样式4"/>
    <w:basedOn w:val="a8"/>
    <w:qFormat/>
    <w:pPr>
      <w:spacing w:line="500" w:lineRule="exact"/>
      <w:ind w:firstLineChars="200" w:firstLine="562"/>
    </w:pPr>
    <w:rPr>
      <w:rFonts w:ascii="仿宋_GB2312" w:eastAsia="仿宋_GB2312" w:hAnsi="仿宋_GB2312" w:cs="Times New Roman"/>
      <w:b/>
      <w:bCs/>
      <w:sz w:val="28"/>
      <w:szCs w:val="28"/>
    </w:rPr>
  </w:style>
  <w:style w:type="paragraph" w:styleId="a8">
    <w:name w:val="No Spacing"/>
    <w:uiPriority w:val="1"/>
    <w:qFormat/>
    <w:pPr>
      <w:widowControl w:val="0"/>
      <w:jc w:val="both"/>
    </w:pPr>
    <w:rPr>
      <w:kern w:val="2"/>
      <w:sz w:val="21"/>
      <w:szCs w:val="22"/>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customStyle="1" w:styleId="2">
    <w:name w:val="样式2"/>
    <w:basedOn w:val="a"/>
    <w:qFormat/>
    <w:pPr>
      <w:spacing w:line="500" w:lineRule="exact"/>
    </w:pPr>
    <w:rPr>
      <w:rFonts w:ascii="仿宋_GB2312" w:eastAsia="仿宋_GB2312" w:hAnsi="Calibri" w:cs="Times New Roman"/>
      <w:b/>
      <w:sz w:val="28"/>
      <w:szCs w:val="28"/>
    </w:rPr>
  </w:style>
  <w:style w:type="paragraph" w:customStyle="1" w:styleId="4">
    <w:name w:val="样式4"/>
    <w:basedOn w:val="a8"/>
    <w:qFormat/>
    <w:pPr>
      <w:spacing w:line="500" w:lineRule="exact"/>
      <w:ind w:firstLineChars="200" w:firstLine="562"/>
    </w:pPr>
    <w:rPr>
      <w:rFonts w:ascii="仿宋_GB2312" w:eastAsia="仿宋_GB2312" w:hAnsi="仿宋_GB2312" w:cs="Times New Roman"/>
      <w:b/>
      <w:bCs/>
      <w:sz w:val="28"/>
      <w:szCs w:val="28"/>
    </w:rPr>
  </w:style>
  <w:style w:type="paragraph" w:styleId="a8">
    <w:name w:val="No Spacing"/>
    <w:uiPriority w:val="1"/>
    <w:qFormat/>
    <w:pPr>
      <w:widowControl w:val="0"/>
      <w:jc w:val="both"/>
    </w:pPr>
    <w:rPr>
      <w:kern w:val="2"/>
      <w:sz w:val="21"/>
      <w:szCs w:val="22"/>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90</Words>
  <Characters>515</Characters>
  <Application>Microsoft Office Word</Application>
  <DocSecurity>0</DocSecurity>
  <Lines>4</Lines>
  <Paragraphs>1</Paragraphs>
  <ScaleCrop>false</ScaleCrop>
  <Company>中国石油大学</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系统管理员</cp:lastModifiedBy>
  <cp:revision>24</cp:revision>
  <cp:lastPrinted>2023-06-30T07:54:00Z</cp:lastPrinted>
  <dcterms:created xsi:type="dcterms:W3CDTF">2021-03-18T02:42:00Z</dcterms:created>
  <dcterms:modified xsi:type="dcterms:W3CDTF">2024-01-19T00:27:00Z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195B387FBFCF482999F141C9069C78EB_12</vt:lpwstr>
  </property>
</Properties>
</file>